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E2E3" w14:textId="38C43D42" w:rsidR="00E07151" w:rsidRPr="00500840" w:rsidRDefault="0023774B" w:rsidP="0089166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34D025" wp14:editId="46E7FA9B">
            <wp:simplePos x="0" y="0"/>
            <wp:positionH relativeFrom="column">
              <wp:posOffset>2991485</wp:posOffset>
            </wp:positionH>
            <wp:positionV relativeFrom="paragraph">
              <wp:posOffset>156845</wp:posOffset>
            </wp:positionV>
            <wp:extent cx="3024000" cy="1047576"/>
            <wp:effectExtent l="0" t="0" r="508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104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40">
        <w:t xml:space="preserve">                                                                                                                                       </w:t>
      </w:r>
      <w:r w:rsidR="0089166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6704" behindDoc="1" locked="0" layoutInCell="1" allowOverlap="1" wp14:anchorId="5881BB92" wp14:editId="2E91282A">
            <wp:simplePos x="0" y="0"/>
            <wp:positionH relativeFrom="column">
              <wp:posOffset>0</wp:posOffset>
            </wp:positionH>
            <wp:positionV relativeFrom="paragraph">
              <wp:posOffset>-477520</wp:posOffset>
            </wp:positionV>
            <wp:extent cx="1435735" cy="1139825"/>
            <wp:effectExtent l="0" t="0" r="0" b="3175"/>
            <wp:wrapNone/>
            <wp:docPr id="1" name="Obrázek 1" descr="Z:\TIC MIKULOV, o.p.s_od 1.1.2011\Tiskoviny, grafika, loga, certifikáty\Logo Mikulovsko\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IC MIKULOV, o.p.s_od 1.1.2011\Tiskoviny, grafika, loga, certifikáty\Logo Mikulovsko\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C2AC8" w14:textId="77777777" w:rsidR="00500840" w:rsidRDefault="00500840" w:rsidP="00891667">
      <w:pPr>
        <w:rPr>
          <w:b/>
          <w:sz w:val="50"/>
          <w:szCs w:val="50"/>
        </w:rPr>
      </w:pPr>
    </w:p>
    <w:p w14:paraId="0C4B19A8" w14:textId="77777777" w:rsidR="00686DC6" w:rsidRDefault="00891667" w:rsidP="00891667">
      <w:pPr>
        <w:rPr>
          <w:b/>
          <w:sz w:val="50"/>
          <w:szCs w:val="50"/>
        </w:rPr>
      </w:pPr>
      <w:r w:rsidRPr="007657E4">
        <w:rPr>
          <w:b/>
          <w:sz w:val="50"/>
          <w:szCs w:val="50"/>
        </w:rPr>
        <w:t>TISKOVÁ ZPRÁVA</w:t>
      </w:r>
      <w:r w:rsidR="0041000D">
        <w:rPr>
          <w:b/>
          <w:sz w:val="50"/>
          <w:szCs w:val="50"/>
        </w:rPr>
        <w:tab/>
      </w:r>
      <w:r w:rsidR="0041000D">
        <w:rPr>
          <w:b/>
          <w:sz w:val="50"/>
          <w:szCs w:val="50"/>
        </w:rPr>
        <w:tab/>
      </w:r>
      <w:r w:rsidRPr="007657E4">
        <w:rPr>
          <w:b/>
          <w:sz w:val="50"/>
          <w:szCs w:val="50"/>
        </w:rPr>
        <w:br/>
      </w:r>
    </w:p>
    <w:p w14:paraId="5F1BDC8C" w14:textId="4002C642" w:rsidR="00891667" w:rsidRPr="00686DC6" w:rsidRDefault="0023774B" w:rsidP="00891667">
      <w:pPr>
        <w:rPr>
          <w:b/>
          <w:sz w:val="50"/>
          <w:szCs w:val="50"/>
        </w:rPr>
      </w:pPr>
      <w:r>
        <w:rPr>
          <w:b/>
          <w:sz w:val="36"/>
          <w:szCs w:val="36"/>
        </w:rPr>
        <w:t>Krajinou vína – nový pořad (nejen) o víně</w:t>
      </w:r>
    </w:p>
    <w:p w14:paraId="2CBBD942" w14:textId="768D6B91" w:rsidR="0023774B" w:rsidRPr="00BA6ACE" w:rsidRDefault="005E6530" w:rsidP="00BA6ACE">
      <w:pPr>
        <w:jc w:val="both"/>
        <w:rPr>
          <w:sz w:val="24"/>
          <w:szCs w:val="24"/>
        </w:rPr>
      </w:pPr>
      <w:r w:rsidRPr="00BA6ACE">
        <w:rPr>
          <w:rFonts w:cs="Arial"/>
          <w:sz w:val="24"/>
          <w:szCs w:val="24"/>
        </w:rPr>
        <w:t xml:space="preserve">PÁLAVA, </w:t>
      </w:r>
      <w:r w:rsidR="00645B53" w:rsidRPr="00BA6ACE">
        <w:rPr>
          <w:rFonts w:cs="Arial"/>
          <w:sz w:val="24"/>
          <w:szCs w:val="24"/>
        </w:rPr>
        <w:t>MIKULOV</w:t>
      </w:r>
      <w:r w:rsidR="00BA6ACE" w:rsidRPr="00BA6ACE">
        <w:rPr>
          <w:rFonts w:cs="Arial"/>
          <w:sz w:val="24"/>
          <w:szCs w:val="24"/>
        </w:rPr>
        <w:t>SKO</w:t>
      </w:r>
      <w:r w:rsidR="00F67842" w:rsidRPr="00BA6ACE">
        <w:rPr>
          <w:rFonts w:cs="Arial"/>
          <w:sz w:val="24"/>
          <w:szCs w:val="24"/>
        </w:rPr>
        <w:t xml:space="preserve"> </w:t>
      </w:r>
      <w:r w:rsidR="00F54D23" w:rsidRPr="00BA6ACE">
        <w:rPr>
          <w:rFonts w:cs="Arial"/>
          <w:sz w:val="24"/>
          <w:szCs w:val="24"/>
        </w:rPr>
        <w:t xml:space="preserve">– </w:t>
      </w:r>
      <w:r w:rsidR="0023774B" w:rsidRPr="00BA6ACE">
        <w:rPr>
          <w:sz w:val="24"/>
          <w:szCs w:val="24"/>
        </w:rPr>
        <w:t xml:space="preserve">Česká televize ve spolupráci s Vinařským fondem, Jihomoravským krajem a Vinařským institutem připravila cestopisný seriál Krajinou vína, kterým diváky provede moderátor Václav </w:t>
      </w:r>
      <w:proofErr w:type="spellStart"/>
      <w:r w:rsidR="0023774B" w:rsidRPr="00BA6ACE">
        <w:rPr>
          <w:sz w:val="24"/>
          <w:szCs w:val="24"/>
        </w:rPr>
        <w:t>Žmolík</w:t>
      </w:r>
      <w:proofErr w:type="spellEnd"/>
      <w:r w:rsidR="0023774B" w:rsidRPr="00BA6ACE">
        <w:rPr>
          <w:sz w:val="24"/>
          <w:szCs w:val="24"/>
        </w:rPr>
        <w:t>. Pořad v deseti dílech seznámí diváky s moravskými a českými odrůdami vína a zároveň bude objevovat významná místa krajiny České republiky. Každý díl je zaměřený na jinou odrůdu a oblast, kde se odrůda vzala.</w:t>
      </w:r>
    </w:p>
    <w:p w14:paraId="3D8A81F5" w14:textId="3EE65222" w:rsidR="0023774B" w:rsidRPr="00BA6ACE" w:rsidRDefault="0023774B" w:rsidP="00BA6ACE">
      <w:pPr>
        <w:jc w:val="both"/>
        <w:rPr>
          <w:b/>
          <w:sz w:val="24"/>
          <w:szCs w:val="24"/>
        </w:rPr>
      </w:pPr>
      <w:r w:rsidRPr="00BA6ACE">
        <w:rPr>
          <w:b/>
          <w:sz w:val="24"/>
          <w:szCs w:val="24"/>
        </w:rPr>
        <w:t xml:space="preserve">První díl seriálu, vysílaný ve čtvrtek 25. dubna 2019 od 21.30, bude věnován oblíbené moravské odrůdě Pálava. Putování krajinou vína bude </w:t>
      </w:r>
      <w:r w:rsidR="00BA6ACE" w:rsidRPr="00BA6ACE">
        <w:rPr>
          <w:b/>
          <w:sz w:val="24"/>
          <w:szCs w:val="24"/>
        </w:rPr>
        <w:t>za</w:t>
      </w:r>
      <w:r w:rsidRPr="00BA6ACE">
        <w:rPr>
          <w:b/>
          <w:sz w:val="24"/>
          <w:szCs w:val="24"/>
        </w:rPr>
        <w:t>hájen</w:t>
      </w:r>
      <w:r w:rsidR="00BA6ACE" w:rsidRPr="00BA6ACE">
        <w:rPr>
          <w:b/>
          <w:sz w:val="24"/>
          <w:szCs w:val="24"/>
        </w:rPr>
        <w:t>o</w:t>
      </w:r>
      <w:r w:rsidRPr="00BA6ACE">
        <w:rPr>
          <w:b/>
          <w:sz w:val="24"/>
          <w:szCs w:val="24"/>
        </w:rPr>
        <w:t xml:space="preserve"> ve Velkých Pavlovicích, kde začal příběh šl</w:t>
      </w:r>
      <w:r w:rsidR="00BA6ACE" w:rsidRPr="00BA6ACE">
        <w:rPr>
          <w:b/>
          <w:sz w:val="24"/>
          <w:szCs w:val="24"/>
        </w:rPr>
        <w:t xml:space="preserve">echtění této odrůdy, dokončen bude </w:t>
      </w:r>
      <w:r w:rsidRPr="00BA6ACE">
        <w:rPr>
          <w:b/>
          <w:sz w:val="24"/>
          <w:szCs w:val="24"/>
        </w:rPr>
        <w:t xml:space="preserve"> </w:t>
      </w:r>
      <w:r w:rsidR="00BA6ACE" w:rsidRPr="00BA6ACE">
        <w:rPr>
          <w:b/>
          <w:sz w:val="24"/>
          <w:szCs w:val="24"/>
        </w:rPr>
        <w:t xml:space="preserve">přímo v obcí Perná. </w:t>
      </w:r>
      <w:r w:rsidRPr="00BA6ACE">
        <w:rPr>
          <w:b/>
          <w:sz w:val="24"/>
          <w:szCs w:val="24"/>
        </w:rPr>
        <w:t xml:space="preserve">Kromě putování vinicemi a vinnými sklípky se diváci mohou těšit na návštěvu </w:t>
      </w:r>
      <w:proofErr w:type="spellStart"/>
      <w:r w:rsidRPr="00BA6ACE">
        <w:rPr>
          <w:b/>
          <w:sz w:val="24"/>
          <w:szCs w:val="24"/>
        </w:rPr>
        <w:t>Archeopraku</w:t>
      </w:r>
      <w:proofErr w:type="spellEnd"/>
      <w:r w:rsidRPr="00BA6ACE">
        <w:rPr>
          <w:b/>
          <w:sz w:val="24"/>
          <w:szCs w:val="24"/>
        </w:rPr>
        <w:t xml:space="preserve"> v Pavlově nebo pěší výlet přes hřeben Pálavy z Pavlova do Klentnice</w:t>
      </w:r>
      <w:r w:rsidR="00BA6ACE" w:rsidRPr="00BA6ACE">
        <w:rPr>
          <w:b/>
          <w:sz w:val="24"/>
          <w:szCs w:val="24"/>
        </w:rPr>
        <w:t>. B</w:t>
      </w:r>
      <w:r w:rsidRPr="00BA6ACE">
        <w:rPr>
          <w:b/>
          <w:sz w:val="24"/>
          <w:szCs w:val="24"/>
        </w:rPr>
        <w:t xml:space="preserve">udou </w:t>
      </w:r>
      <w:r w:rsidR="00BA6ACE" w:rsidRPr="00BA6ACE">
        <w:rPr>
          <w:b/>
          <w:sz w:val="24"/>
          <w:szCs w:val="24"/>
        </w:rPr>
        <w:t xml:space="preserve">také </w:t>
      </w:r>
      <w:r w:rsidRPr="00BA6ACE">
        <w:rPr>
          <w:b/>
          <w:sz w:val="24"/>
          <w:szCs w:val="24"/>
        </w:rPr>
        <w:t xml:space="preserve">moci posoudit, jaké jídlo </w:t>
      </w:r>
      <w:r w:rsidR="00BA6ACE" w:rsidRPr="00BA6ACE">
        <w:rPr>
          <w:b/>
          <w:sz w:val="24"/>
          <w:szCs w:val="24"/>
        </w:rPr>
        <w:br/>
      </w:r>
      <w:r w:rsidRPr="00BA6ACE">
        <w:rPr>
          <w:b/>
          <w:sz w:val="24"/>
          <w:szCs w:val="24"/>
        </w:rPr>
        <w:t>se s vínem nejlépe snoubí.</w:t>
      </w:r>
    </w:p>
    <w:p w14:paraId="05A86AB3" w14:textId="51F1FF71" w:rsidR="0023774B" w:rsidRPr="00BA6ACE" w:rsidRDefault="0023774B" w:rsidP="00BA6ACE">
      <w:pPr>
        <w:jc w:val="both"/>
        <w:rPr>
          <w:b/>
          <w:sz w:val="24"/>
          <w:szCs w:val="24"/>
        </w:rPr>
      </w:pPr>
      <w:r w:rsidRPr="00BA6ACE">
        <w:rPr>
          <w:b/>
          <w:sz w:val="24"/>
          <w:szCs w:val="24"/>
        </w:rPr>
        <w:t xml:space="preserve">O týden později, 2. května 2019, se cyklus zaměří na odrůdu Aurelius, která vznikla křížením </w:t>
      </w:r>
      <w:proofErr w:type="spellStart"/>
      <w:r w:rsidRPr="00BA6ACE">
        <w:rPr>
          <w:b/>
          <w:sz w:val="24"/>
          <w:szCs w:val="24"/>
        </w:rPr>
        <w:t>Neuburgského</w:t>
      </w:r>
      <w:proofErr w:type="spellEnd"/>
      <w:r w:rsidRPr="00BA6ACE">
        <w:rPr>
          <w:b/>
          <w:sz w:val="24"/>
          <w:szCs w:val="24"/>
        </w:rPr>
        <w:t xml:space="preserve"> a Ryzlinku Rýnského. Kromě legendy o rozšíření révy vinné na našem území spojenou s pobytem římských legií nedaleko Mušova je na diváky připraven návštěva barokního Mikulova. </w:t>
      </w:r>
    </w:p>
    <w:p w14:paraId="29120E93" w14:textId="77777777" w:rsidR="0023774B" w:rsidRPr="00BA6ACE" w:rsidRDefault="0023774B" w:rsidP="00BA6ACE">
      <w:pPr>
        <w:jc w:val="both"/>
        <w:rPr>
          <w:sz w:val="24"/>
          <w:szCs w:val="24"/>
        </w:rPr>
      </w:pPr>
      <w:r w:rsidRPr="00BA6ACE">
        <w:rPr>
          <w:sz w:val="24"/>
          <w:szCs w:val="24"/>
        </w:rPr>
        <w:t>V dalších dílech se diváci přesunou do jiných vinařských lokalit nejen jižní Moravy, ale i do oblasti Čech, na Mělnicko či Litoměřicko.</w:t>
      </w:r>
    </w:p>
    <w:p w14:paraId="34C5E410" w14:textId="1E65DBD6" w:rsidR="0023774B" w:rsidRPr="00BA6ACE" w:rsidRDefault="0023774B" w:rsidP="00BA6ACE">
      <w:pPr>
        <w:jc w:val="both"/>
        <w:rPr>
          <w:sz w:val="24"/>
          <w:szCs w:val="24"/>
        </w:rPr>
      </w:pPr>
      <w:r w:rsidRPr="00BA6ACE">
        <w:rPr>
          <w:rFonts w:ascii="Calibri" w:hAnsi="Calibri" w:cs="Calibri"/>
          <w:sz w:val="24"/>
          <w:szCs w:val="24"/>
        </w:rPr>
        <w:t xml:space="preserve">Na </w:t>
      </w:r>
      <w:r w:rsidR="00BA6ACE" w:rsidRPr="00BA6ACE">
        <w:rPr>
          <w:rFonts w:ascii="Calibri" w:hAnsi="Calibri" w:cs="Calibri"/>
          <w:bCs/>
          <w:color w:val="000000"/>
          <w:sz w:val="24"/>
          <w:szCs w:val="24"/>
        </w:rPr>
        <w:t xml:space="preserve">Vinařský cestopis s Václavem </w:t>
      </w:r>
      <w:proofErr w:type="spellStart"/>
      <w:r w:rsidR="00BA6ACE" w:rsidRPr="00BA6ACE">
        <w:rPr>
          <w:rFonts w:ascii="Calibri" w:hAnsi="Calibri" w:cs="Calibri"/>
          <w:bCs/>
          <w:color w:val="000000"/>
          <w:sz w:val="24"/>
          <w:szCs w:val="24"/>
        </w:rPr>
        <w:t>Žmolíkem</w:t>
      </w:r>
      <w:r w:rsidRPr="00BA6ACE">
        <w:rPr>
          <w:rFonts w:ascii="Calibri" w:hAnsi="Calibri" w:cs="Calibri"/>
          <w:sz w:val="24"/>
          <w:szCs w:val="24"/>
        </w:rPr>
        <w:t>se</w:t>
      </w:r>
      <w:proofErr w:type="spellEnd"/>
      <w:r w:rsidRPr="00BA6ACE">
        <w:rPr>
          <w:rFonts w:ascii="Calibri" w:hAnsi="Calibri" w:cs="Calibri"/>
          <w:sz w:val="24"/>
          <w:szCs w:val="24"/>
        </w:rPr>
        <w:t xml:space="preserve"> můžete těšit vždy ve čtvrtek ve</w:t>
      </w:r>
      <w:r w:rsidRPr="00BA6ACE">
        <w:rPr>
          <w:sz w:val="24"/>
          <w:szCs w:val="24"/>
        </w:rPr>
        <w:t xml:space="preserve"> 21.30 hodin, jednotlivé díly budou ke </w:t>
      </w:r>
      <w:r w:rsidR="00BA6ACE" w:rsidRPr="00BA6ACE">
        <w:rPr>
          <w:sz w:val="24"/>
          <w:szCs w:val="24"/>
        </w:rPr>
        <w:t>z</w:t>
      </w:r>
      <w:r w:rsidRPr="00BA6ACE">
        <w:rPr>
          <w:sz w:val="24"/>
          <w:szCs w:val="24"/>
        </w:rPr>
        <w:t>hlédnutí i online na webu České televize.</w:t>
      </w:r>
    </w:p>
    <w:p w14:paraId="497CFE3E" w14:textId="53A48E8B" w:rsidR="00A04528" w:rsidRPr="00BA6ACE" w:rsidRDefault="00A04528" w:rsidP="0023774B">
      <w:pPr>
        <w:jc w:val="both"/>
        <w:rPr>
          <w:sz w:val="24"/>
          <w:szCs w:val="24"/>
        </w:rPr>
      </w:pPr>
    </w:p>
    <w:p w14:paraId="0B9E071C" w14:textId="3D2AB730" w:rsidR="0049675A" w:rsidRPr="00BA6ACE" w:rsidRDefault="0084071B" w:rsidP="008D4C25">
      <w:pPr>
        <w:jc w:val="both"/>
        <w:rPr>
          <w:sz w:val="24"/>
          <w:szCs w:val="24"/>
        </w:rPr>
      </w:pPr>
      <w:r w:rsidRPr="00BA6ACE">
        <w:rPr>
          <w:sz w:val="24"/>
          <w:szCs w:val="24"/>
        </w:rPr>
        <w:t>(</w:t>
      </w:r>
      <w:proofErr w:type="spellStart"/>
      <w:r w:rsidR="00645B53" w:rsidRPr="00BA6ACE">
        <w:rPr>
          <w:sz w:val="24"/>
          <w:szCs w:val="24"/>
        </w:rPr>
        <w:t>mds</w:t>
      </w:r>
      <w:proofErr w:type="spellEnd"/>
      <w:r w:rsidRPr="00BA6ACE">
        <w:rPr>
          <w:sz w:val="24"/>
          <w:szCs w:val="24"/>
        </w:rPr>
        <w:t>)</w:t>
      </w:r>
    </w:p>
    <w:p w14:paraId="46825AD3" w14:textId="77777777" w:rsidR="0049675A" w:rsidRDefault="0049675A" w:rsidP="008D4C25">
      <w:pPr>
        <w:jc w:val="both"/>
      </w:pPr>
    </w:p>
    <w:p w14:paraId="53C7EB19" w14:textId="77777777" w:rsidR="0049675A" w:rsidRDefault="0049675A" w:rsidP="008D4C25">
      <w:pPr>
        <w:jc w:val="both"/>
      </w:pPr>
    </w:p>
    <w:p w14:paraId="4F49267F" w14:textId="77777777" w:rsidR="00BA6ACE" w:rsidRDefault="00BA6ACE" w:rsidP="008D4C25">
      <w:pPr>
        <w:jc w:val="both"/>
      </w:pPr>
    </w:p>
    <w:p w14:paraId="0DFDB126" w14:textId="3BC2F816" w:rsidR="008D4C25" w:rsidRPr="0074037F" w:rsidRDefault="008D4C25" w:rsidP="008D4C25">
      <w:pPr>
        <w:jc w:val="both"/>
      </w:pPr>
      <w:bookmarkStart w:id="0" w:name="_GoBack"/>
      <w:bookmarkEnd w:id="0"/>
      <w:r>
        <w:t>e</w:t>
      </w:r>
      <w:r w:rsidRPr="0074037F">
        <w:t xml:space="preserve">ditováno </w:t>
      </w:r>
      <w:r w:rsidR="0023774B">
        <w:t>25</w:t>
      </w:r>
      <w:r w:rsidR="001E2530">
        <w:t>.0</w:t>
      </w:r>
      <w:r w:rsidR="00BA6ACE">
        <w:t>4</w:t>
      </w:r>
      <w:r w:rsidR="001E2530">
        <w:t>.2019</w:t>
      </w:r>
    </w:p>
    <w:sectPr w:rsidR="008D4C25" w:rsidRPr="0074037F" w:rsidSect="00D7347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39"/>
    <w:rsid w:val="000553D7"/>
    <w:rsid w:val="00056C9A"/>
    <w:rsid w:val="000B6C11"/>
    <w:rsid w:val="000D5964"/>
    <w:rsid w:val="000D7AC0"/>
    <w:rsid w:val="000F01C9"/>
    <w:rsid w:val="000F42A8"/>
    <w:rsid w:val="00105FF1"/>
    <w:rsid w:val="00116878"/>
    <w:rsid w:val="00185544"/>
    <w:rsid w:val="001E2530"/>
    <w:rsid w:val="0021172D"/>
    <w:rsid w:val="00224BA7"/>
    <w:rsid w:val="0023774B"/>
    <w:rsid w:val="00280008"/>
    <w:rsid w:val="002E762E"/>
    <w:rsid w:val="002F6D6C"/>
    <w:rsid w:val="00372471"/>
    <w:rsid w:val="0041000D"/>
    <w:rsid w:val="00433EE3"/>
    <w:rsid w:val="004608B8"/>
    <w:rsid w:val="00490C8D"/>
    <w:rsid w:val="00493CFA"/>
    <w:rsid w:val="0049675A"/>
    <w:rsid w:val="004B7F19"/>
    <w:rsid w:val="004C6919"/>
    <w:rsid w:val="004D71EA"/>
    <w:rsid w:val="00500840"/>
    <w:rsid w:val="00552F4D"/>
    <w:rsid w:val="00595F71"/>
    <w:rsid w:val="005C6B8F"/>
    <w:rsid w:val="005E6530"/>
    <w:rsid w:val="00620911"/>
    <w:rsid w:val="006451D2"/>
    <w:rsid w:val="00645B53"/>
    <w:rsid w:val="00686DC6"/>
    <w:rsid w:val="0069084F"/>
    <w:rsid w:val="006B2DB1"/>
    <w:rsid w:val="006B6128"/>
    <w:rsid w:val="006C34CF"/>
    <w:rsid w:val="006F4762"/>
    <w:rsid w:val="006F5D26"/>
    <w:rsid w:val="007257CE"/>
    <w:rsid w:val="00734BBF"/>
    <w:rsid w:val="00783E4F"/>
    <w:rsid w:val="007D12D9"/>
    <w:rsid w:val="00834EA2"/>
    <w:rsid w:val="0084071B"/>
    <w:rsid w:val="008445EB"/>
    <w:rsid w:val="0084768C"/>
    <w:rsid w:val="00885904"/>
    <w:rsid w:val="00891667"/>
    <w:rsid w:val="008A5450"/>
    <w:rsid w:val="008B6DE9"/>
    <w:rsid w:val="008D4C25"/>
    <w:rsid w:val="00944D4C"/>
    <w:rsid w:val="0099012C"/>
    <w:rsid w:val="00995D8A"/>
    <w:rsid w:val="009A48AF"/>
    <w:rsid w:val="009B3CFA"/>
    <w:rsid w:val="009C0937"/>
    <w:rsid w:val="009D0EE5"/>
    <w:rsid w:val="009F653D"/>
    <w:rsid w:val="00A04528"/>
    <w:rsid w:val="00A07D8B"/>
    <w:rsid w:val="00A9662A"/>
    <w:rsid w:val="00AF4D6C"/>
    <w:rsid w:val="00B00A4D"/>
    <w:rsid w:val="00B028C6"/>
    <w:rsid w:val="00B1294C"/>
    <w:rsid w:val="00B91145"/>
    <w:rsid w:val="00BA6ACE"/>
    <w:rsid w:val="00BD2FF6"/>
    <w:rsid w:val="00BE7B46"/>
    <w:rsid w:val="00C404A4"/>
    <w:rsid w:val="00C65B7D"/>
    <w:rsid w:val="00C70054"/>
    <w:rsid w:val="00C713D5"/>
    <w:rsid w:val="00C82489"/>
    <w:rsid w:val="00CA1E2E"/>
    <w:rsid w:val="00CB6DE0"/>
    <w:rsid w:val="00CD4503"/>
    <w:rsid w:val="00D02EA6"/>
    <w:rsid w:val="00D42846"/>
    <w:rsid w:val="00D51D25"/>
    <w:rsid w:val="00D73470"/>
    <w:rsid w:val="00D7565F"/>
    <w:rsid w:val="00D81240"/>
    <w:rsid w:val="00D954D4"/>
    <w:rsid w:val="00DA1267"/>
    <w:rsid w:val="00DA5339"/>
    <w:rsid w:val="00DB45AA"/>
    <w:rsid w:val="00DE23B8"/>
    <w:rsid w:val="00DF7593"/>
    <w:rsid w:val="00E07151"/>
    <w:rsid w:val="00E16B39"/>
    <w:rsid w:val="00E227B6"/>
    <w:rsid w:val="00E53E38"/>
    <w:rsid w:val="00E55F1C"/>
    <w:rsid w:val="00E61881"/>
    <w:rsid w:val="00E97034"/>
    <w:rsid w:val="00EA70DD"/>
    <w:rsid w:val="00EB5A4C"/>
    <w:rsid w:val="00EE1EF9"/>
    <w:rsid w:val="00EE3BD3"/>
    <w:rsid w:val="00F0197E"/>
    <w:rsid w:val="00F11835"/>
    <w:rsid w:val="00F12D9A"/>
    <w:rsid w:val="00F12E2D"/>
    <w:rsid w:val="00F31996"/>
    <w:rsid w:val="00F54D23"/>
    <w:rsid w:val="00F67842"/>
    <w:rsid w:val="00FA688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C66A"/>
  <w15:docId w15:val="{61771C24-7A16-4D98-B9E0-989ABECF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6128"/>
    <w:rPr>
      <w:color w:val="0000FF"/>
      <w:u w:val="single"/>
    </w:rPr>
  </w:style>
  <w:style w:type="character" w:customStyle="1" w:styleId="quote12">
    <w:name w:val="quote12"/>
    <w:rsid w:val="006B6128"/>
    <w:rPr>
      <w:color w:val="00468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0911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22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Kluchová</dc:creator>
  <cp:lastModifiedBy>Marcela Koňáková</cp:lastModifiedBy>
  <cp:revision>3</cp:revision>
  <cp:lastPrinted>2019-03-31T08:59:00Z</cp:lastPrinted>
  <dcterms:created xsi:type="dcterms:W3CDTF">2019-04-25T07:45:00Z</dcterms:created>
  <dcterms:modified xsi:type="dcterms:W3CDTF">2019-04-25T09:42:00Z</dcterms:modified>
</cp:coreProperties>
</file>